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AD990" w14:textId="691F0C7E" w:rsidR="0065673E" w:rsidRPr="00CC39A2" w:rsidRDefault="00DB0899" w:rsidP="00C3671C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CC39A2">
        <w:rPr>
          <w:rFonts w:ascii="Times New Roman" w:hAnsi="Times New Roman" w:cs="Times New Roman"/>
          <w:b/>
          <w:szCs w:val="24"/>
        </w:rPr>
        <w:t xml:space="preserve">CARTA DE </w:t>
      </w:r>
      <w:r w:rsidR="002C29E0" w:rsidRPr="00CC39A2">
        <w:rPr>
          <w:rFonts w:ascii="Times New Roman" w:hAnsi="Times New Roman" w:cs="Times New Roman"/>
          <w:b/>
          <w:szCs w:val="24"/>
        </w:rPr>
        <w:t>ENCAMINHAMENTO</w:t>
      </w:r>
    </w:p>
    <w:p w14:paraId="174A25DF" w14:textId="77777777" w:rsidR="00696210" w:rsidRPr="00CC39A2" w:rsidRDefault="00696210" w:rsidP="00C3671C">
      <w:pPr>
        <w:spacing w:line="276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4B2BD0ED" w14:textId="63AD2790" w:rsidR="0047150C" w:rsidRPr="00CC39A2" w:rsidRDefault="0047150C" w:rsidP="0047150C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C39A2">
        <w:rPr>
          <w:rFonts w:ascii="Times New Roman" w:hAnsi="Times New Roman" w:cs="Times New Roman"/>
          <w:szCs w:val="24"/>
        </w:rPr>
        <w:t>À equipe editorial Ivan de Sousa, Maria Gusmão Martins, Otavio Balsadi e Thomaz Fronzaglia,</w:t>
      </w:r>
    </w:p>
    <w:p w14:paraId="04D3B4BB" w14:textId="77777777" w:rsidR="002C29E0" w:rsidRPr="00CC39A2" w:rsidRDefault="002C29E0" w:rsidP="00CC39A2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37074D5" w14:textId="6D71B8E3" w:rsidR="00B64610" w:rsidRPr="00CC39A2" w:rsidRDefault="00470EE2" w:rsidP="00890E0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CC39A2">
        <w:rPr>
          <w:rFonts w:ascii="Times New Roman" w:hAnsi="Times New Roman" w:cs="Times New Roman"/>
          <w:szCs w:val="24"/>
        </w:rPr>
        <w:t>O</w:t>
      </w:r>
      <w:r w:rsidR="00F320AD" w:rsidRPr="00CC39A2">
        <w:rPr>
          <w:rFonts w:ascii="Times New Roman" w:hAnsi="Times New Roman" w:cs="Times New Roman"/>
          <w:szCs w:val="24"/>
        </w:rPr>
        <w:t xml:space="preserve"> artigo</w:t>
      </w:r>
      <w:r w:rsidR="001513F2" w:rsidRPr="00CC39A2">
        <w:rPr>
          <w:rFonts w:ascii="Times New Roman" w:hAnsi="Times New Roman" w:cs="Times New Roman"/>
          <w:szCs w:val="24"/>
        </w:rPr>
        <w:t xml:space="preserve"> que nós, autores, submetemos </w:t>
      </w:r>
      <w:r w:rsidR="009729E2" w:rsidRPr="00CC39A2">
        <w:rPr>
          <w:rFonts w:ascii="Times New Roman" w:hAnsi="Times New Roman" w:cs="Times New Roman"/>
          <w:szCs w:val="24"/>
        </w:rPr>
        <w:t>aos Cadernos de Ciência e Tecnologia (CC&amp;T)</w:t>
      </w:r>
      <w:r w:rsidR="001513F2" w:rsidRPr="00CC39A2">
        <w:rPr>
          <w:rFonts w:ascii="Times New Roman" w:hAnsi="Times New Roman" w:cs="Times New Roman"/>
          <w:szCs w:val="24"/>
        </w:rPr>
        <w:t xml:space="preserve">, intitulado </w:t>
      </w:r>
      <w:r w:rsidR="001513F2" w:rsidRPr="00CC39A2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“</w:t>
      </w:r>
      <w:r w:rsidR="00182F13" w:rsidRPr="00CC39A2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Mapeamento de </w:t>
      </w:r>
      <w:r w:rsidR="00182F13" w:rsidRPr="00CC39A2">
        <w:rPr>
          <w:rFonts w:ascii="Times New Roman" w:eastAsia="Times New Roman" w:hAnsi="Times New Roman" w:cs="Times New Roman"/>
          <w:b/>
          <w:szCs w:val="24"/>
        </w:rPr>
        <w:t xml:space="preserve">tendências </w:t>
      </w:r>
      <w:r w:rsidR="00182F13" w:rsidRPr="00CC39A2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científicas e tecnológicas sobre feijoeiro comum</w:t>
      </w:r>
      <w:r w:rsidR="001513F2" w:rsidRPr="00CC39A2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”</w:t>
      </w:r>
      <w:r w:rsidR="001513F2" w:rsidRPr="00CC39A2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DE3D3E" w:rsidRPr="00CC39A2">
        <w:rPr>
          <w:rFonts w:ascii="Times New Roman" w:hAnsi="Times New Roman" w:cs="Times New Roman"/>
          <w:color w:val="000000" w:themeColor="text1"/>
          <w:szCs w:val="24"/>
        </w:rPr>
        <w:t xml:space="preserve">é pioneiro no uso de </w:t>
      </w:r>
      <w:r w:rsidR="00B64610" w:rsidRPr="00CC39A2">
        <w:rPr>
          <w:rFonts w:ascii="Times New Roman" w:hAnsi="Times New Roman" w:cs="Times New Roman"/>
          <w:szCs w:val="24"/>
        </w:rPr>
        <w:t xml:space="preserve">técnicas e indicadores bibliométricos para identificar a evolução, difusão e impacto da produção científica mundial sobre feijoeiro comum </w:t>
      </w:r>
      <w:r w:rsidR="00B64610" w:rsidRPr="00CC39A2">
        <w:rPr>
          <w:rFonts w:ascii="Times New Roman" w:eastAsia="Times New Roman" w:hAnsi="Times New Roman" w:cs="Times New Roman"/>
          <w:szCs w:val="24"/>
        </w:rPr>
        <w:t>(</w:t>
      </w:r>
      <w:r w:rsidR="00B64610" w:rsidRPr="00CC39A2">
        <w:rPr>
          <w:rFonts w:ascii="Times New Roman" w:eastAsia="Times New Roman" w:hAnsi="Times New Roman" w:cs="Times New Roman"/>
          <w:i/>
          <w:szCs w:val="24"/>
        </w:rPr>
        <w:t>Phaseolus vulgaris</w:t>
      </w:r>
      <w:r w:rsidR="00B64610" w:rsidRPr="00CC39A2">
        <w:rPr>
          <w:rFonts w:ascii="Times New Roman" w:eastAsia="Times New Roman" w:hAnsi="Times New Roman" w:cs="Times New Roman"/>
          <w:szCs w:val="24"/>
        </w:rPr>
        <w:t xml:space="preserve"> L</w:t>
      </w:r>
      <w:r w:rsidR="00890E0D" w:rsidRPr="00CC39A2">
        <w:rPr>
          <w:rFonts w:ascii="Times New Roman" w:eastAsia="Times New Roman" w:hAnsi="Times New Roman" w:cs="Times New Roman"/>
          <w:szCs w:val="24"/>
        </w:rPr>
        <w:t xml:space="preserve">.). </w:t>
      </w:r>
      <w:r w:rsidR="00CC39A2" w:rsidRPr="00CC39A2">
        <w:rPr>
          <w:rFonts w:ascii="Times New Roman" w:eastAsia="Times New Roman" w:hAnsi="Times New Roman" w:cs="Times New Roman"/>
          <w:szCs w:val="24"/>
        </w:rPr>
        <w:t>Representa parte do resultado do projeto de pesquisa “Avaliação de Resultados e Impactos do Programa de Melhoramento Genético do Feijão do Instituto Agronômico”, apoiado pela Fundação de Amparo à Pesquisa do Estado de São Paulo (FAPESP), Governo do Estado de S</w:t>
      </w:r>
      <w:r w:rsidR="00A61350">
        <w:rPr>
          <w:rFonts w:ascii="Times New Roman" w:eastAsia="Times New Roman" w:hAnsi="Times New Roman" w:cs="Times New Roman"/>
          <w:szCs w:val="24"/>
        </w:rPr>
        <w:t>ão Paulo, Brasil - Projeto 2020/01721-</w:t>
      </w:r>
      <w:r w:rsidR="00CC39A2" w:rsidRPr="00CC39A2">
        <w:rPr>
          <w:rFonts w:ascii="Times New Roman" w:eastAsia="Times New Roman" w:hAnsi="Times New Roman" w:cs="Times New Roman"/>
          <w:szCs w:val="24"/>
        </w:rPr>
        <w:t>7, e Conselho Nacional de Desenvolvimento Científico e Tecnológico (CN</w:t>
      </w:r>
      <w:r w:rsidR="00A61350">
        <w:rPr>
          <w:rFonts w:ascii="Times New Roman" w:eastAsia="Times New Roman" w:hAnsi="Times New Roman" w:cs="Times New Roman"/>
          <w:szCs w:val="24"/>
        </w:rPr>
        <w:t>Pq), Brasil - Processo 422680/</w:t>
      </w:r>
      <w:r w:rsidR="00CC39A2" w:rsidRPr="00CC39A2">
        <w:rPr>
          <w:rFonts w:ascii="Times New Roman" w:eastAsia="Times New Roman" w:hAnsi="Times New Roman" w:cs="Times New Roman"/>
          <w:szCs w:val="24"/>
        </w:rPr>
        <w:t>2018-4.</w:t>
      </w:r>
    </w:p>
    <w:p w14:paraId="684A345B" w14:textId="0B90B77A" w:rsidR="00B64610" w:rsidRPr="00CC39A2" w:rsidRDefault="00B35426" w:rsidP="00B64610">
      <w:pPr>
        <w:spacing w:before="120"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="002C29E0" w:rsidRPr="00CC39A2">
        <w:rPr>
          <w:rFonts w:ascii="Times New Roman" w:hAnsi="Times New Roman" w:cs="Times New Roman"/>
          <w:szCs w:val="24"/>
        </w:rPr>
        <w:t>ua</w:t>
      </w:r>
      <w:r w:rsidR="00B64610" w:rsidRPr="00CC39A2">
        <w:rPr>
          <w:rFonts w:ascii="Times New Roman" w:hAnsi="Times New Roman" w:cs="Times New Roman"/>
          <w:szCs w:val="24"/>
        </w:rPr>
        <w:t xml:space="preserve"> contribuição justifica-se em dois principais sentidos: </w:t>
      </w:r>
    </w:p>
    <w:p w14:paraId="1880302F" w14:textId="77777777" w:rsidR="002C29E0" w:rsidRPr="00CC39A2" w:rsidRDefault="002C29E0" w:rsidP="00871A83">
      <w:pPr>
        <w:pStyle w:val="PargrafodaLista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CC39A2">
        <w:rPr>
          <w:rFonts w:ascii="Times New Roman" w:hAnsi="Times New Roman" w:cs="Times New Roman"/>
          <w:szCs w:val="24"/>
        </w:rPr>
        <w:t>O</w:t>
      </w:r>
      <w:r w:rsidR="00B64610" w:rsidRPr="00CC39A2">
        <w:rPr>
          <w:rFonts w:ascii="Times New Roman" w:hAnsi="Times New Roman" w:cs="Times New Roman"/>
          <w:szCs w:val="24"/>
        </w:rPr>
        <w:t xml:space="preserve"> artigo oferece uma caracterização da dinâmica da produção e difusão de conhecimento científico</w:t>
      </w:r>
      <w:r w:rsidR="00890E0D" w:rsidRPr="00CC39A2">
        <w:rPr>
          <w:rFonts w:ascii="Times New Roman" w:hAnsi="Times New Roman" w:cs="Times New Roman"/>
          <w:szCs w:val="24"/>
        </w:rPr>
        <w:t xml:space="preserve"> em torno do alimento</w:t>
      </w:r>
      <w:r w:rsidR="00890E0D" w:rsidRPr="00CC39A2">
        <w:rPr>
          <w:rFonts w:ascii="Times New Roman" w:eastAsia="Times New Roman" w:hAnsi="Times New Roman" w:cs="Times New Roman"/>
          <w:szCs w:val="24"/>
        </w:rPr>
        <w:t xml:space="preserve"> com maior representatividade em cultivo e consumo no mundo e de significativo impacto na qualidade nutricional da sociedade brasileira especialmente. Portanto, em se tratando de um objeto de estudo com evidentes implicações sociais, políticas e culturais, tal caracterização deve servir de insumo para o desenho, planejamento e avaliação de políticas públicas </w:t>
      </w:r>
      <w:r w:rsidRPr="00CC39A2">
        <w:rPr>
          <w:rFonts w:ascii="Times New Roman" w:eastAsia="Times New Roman" w:hAnsi="Times New Roman" w:cs="Times New Roman"/>
          <w:szCs w:val="24"/>
        </w:rPr>
        <w:t xml:space="preserve">de CTI. </w:t>
      </w:r>
    </w:p>
    <w:p w14:paraId="304336CC" w14:textId="4612144E" w:rsidR="00890E0D" w:rsidRPr="00CC39A2" w:rsidRDefault="002C29E0" w:rsidP="002C29E0">
      <w:pPr>
        <w:pStyle w:val="PargrafodaLista"/>
        <w:spacing w:before="120" w:after="0" w:line="276" w:lineRule="auto"/>
        <w:ind w:left="1080"/>
        <w:jc w:val="both"/>
        <w:rPr>
          <w:rFonts w:ascii="Times New Roman" w:eastAsia="Times New Roman" w:hAnsi="Times New Roman" w:cs="Times New Roman"/>
          <w:szCs w:val="24"/>
        </w:rPr>
      </w:pPr>
      <w:r w:rsidRPr="00CC39A2">
        <w:rPr>
          <w:rFonts w:ascii="Times New Roman" w:eastAsia="Times New Roman" w:hAnsi="Times New Roman" w:cs="Times New Roman"/>
          <w:szCs w:val="24"/>
        </w:rPr>
        <w:t>D</w:t>
      </w:r>
      <w:r w:rsidR="00890E0D" w:rsidRPr="00CC39A2">
        <w:rPr>
          <w:rFonts w:ascii="Times New Roman" w:eastAsia="Times New Roman" w:hAnsi="Times New Roman" w:cs="Times New Roman"/>
          <w:szCs w:val="24"/>
        </w:rPr>
        <w:t>ada a importância internacional da temática, o manuscrito foi originalmente subm</w:t>
      </w:r>
      <w:r w:rsidRPr="00CC39A2">
        <w:rPr>
          <w:rFonts w:ascii="Times New Roman" w:eastAsia="Times New Roman" w:hAnsi="Times New Roman" w:cs="Times New Roman"/>
          <w:szCs w:val="24"/>
        </w:rPr>
        <w:t>etido aos CC&amp;T no idioma inglês;</w:t>
      </w:r>
    </w:p>
    <w:p w14:paraId="756F6958" w14:textId="1D0D571E" w:rsidR="00890E0D" w:rsidRPr="00CC39A2" w:rsidRDefault="00890E0D" w:rsidP="002C29E0">
      <w:pPr>
        <w:pStyle w:val="PargrafodaLista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CC39A2">
        <w:rPr>
          <w:rFonts w:ascii="Times New Roman" w:eastAsia="Times New Roman" w:hAnsi="Times New Roman" w:cs="Times New Roman"/>
          <w:szCs w:val="24"/>
        </w:rPr>
        <w:t xml:space="preserve">Por meio da análise de indicadores de </w:t>
      </w:r>
      <w:r w:rsidR="002C29E0" w:rsidRPr="00CC39A2">
        <w:rPr>
          <w:rFonts w:ascii="Times New Roman" w:eastAsia="Times New Roman" w:hAnsi="Times New Roman" w:cs="Times New Roman"/>
          <w:szCs w:val="24"/>
        </w:rPr>
        <w:t>difusão</w:t>
      </w:r>
      <w:r w:rsidRPr="00CC39A2">
        <w:rPr>
          <w:rFonts w:ascii="Times New Roman" w:eastAsia="Times New Roman" w:hAnsi="Times New Roman" w:cs="Times New Roman"/>
          <w:szCs w:val="24"/>
        </w:rPr>
        <w:t>, colaboração e impacto, os achados de nossa pesquisa permitem qualificar o desenvolvimento científico a respeito desse objeto, colaborando na concepção de novos estudos</w:t>
      </w:r>
      <w:r w:rsidR="002C29E0" w:rsidRPr="00CC39A2">
        <w:rPr>
          <w:rFonts w:ascii="Times New Roman" w:eastAsia="Times New Roman" w:hAnsi="Times New Roman" w:cs="Times New Roman"/>
          <w:szCs w:val="24"/>
        </w:rPr>
        <w:t xml:space="preserve"> e</w:t>
      </w:r>
      <w:r w:rsidRPr="00CC39A2">
        <w:rPr>
          <w:rFonts w:ascii="Times New Roman" w:eastAsia="Times New Roman" w:hAnsi="Times New Roman" w:cs="Times New Roman"/>
          <w:szCs w:val="24"/>
        </w:rPr>
        <w:t xml:space="preserve"> na avaliação de tendências científicas e tecnológicas, sobretudo da agricultura</w:t>
      </w:r>
      <w:r w:rsidR="002C29E0" w:rsidRPr="00CC39A2">
        <w:rPr>
          <w:rFonts w:ascii="Times New Roman" w:eastAsia="Times New Roman" w:hAnsi="Times New Roman" w:cs="Times New Roman"/>
          <w:szCs w:val="24"/>
        </w:rPr>
        <w:t>.</w:t>
      </w:r>
    </w:p>
    <w:p w14:paraId="6E707462" w14:textId="77777777" w:rsidR="002C29E0" w:rsidRPr="00CC39A2" w:rsidRDefault="002C29E0" w:rsidP="002C29E0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C39A2">
        <w:rPr>
          <w:rFonts w:ascii="Times New Roman" w:hAnsi="Times New Roman" w:cs="Times New Roman"/>
          <w:szCs w:val="24"/>
        </w:rPr>
        <w:t>Por fim, atestamos que este manuscrito não está sob consideração por outro periódico. Todos os autores aprovaram o manuscrito e estão de acordo com a sua submissão à revista.</w:t>
      </w:r>
    </w:p>
    <w:p w14:paraId="1DB7FF24" w14:textId="77777777" w:rsidR="002C29E0" w:rsidRPr="00CC39A2" w:rsidRDefault="002C29E0" w:rsidP="002C29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CC39A2">
        <w:rPr>
          <w:rFonts w:ascii="Times New Roman" w:eastAsia="Times New Roman" w:hAnsi="Times New Roman" w:cs="Times New Roman"/>
          <w:b/>
          <w:szCs w:val="24"/>
        </w:rPr>
        <w:t>Luiza Maria Capanema Bezerra</w:t>
      </w:r>
    </w:p>
    <w:p w14:paraId="19D5F105" w14:textId="77777777" w:rsidR="002C29E0" w:rsidRPr="00CC39A2" w:rsidRDefault="002C29E0" w:rsidP="002C29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Cs w:val="24"/>
        </w:rPr>
      </w:pPr>
      <w:r w:rsidRPr="00CC39A2">
        <w:rPr>
          <w:rFonts w:ascii="Times New Roman" w:eastAsia="Times New Roman" w:hAnsi="Times New Roman" w:cs="Times New Roman"/>
          <w:szCs w:val="24"/>
        </w:rPr>
        <w:t>Economista; Doutorado em Política Cientifica e Tecnológica - DPCT/IG/Unicamp; Pesquisadora Científica; Instituto Agronômico (IAC).</w:t>
      </w:r>
      <w:r w:rsidRPr="00CC39A2">
        <w:rPr>
          <w:rFonts w:ascii="Times New Roman" w:eastAsia="Times New Roman" w:hAnsi="Times New Roman" w:cs="Times New Roman"/>
          <w:szCs w:val="24"/>
        </w:rPr>
        <w:br/>
      </w:r>
    </w:p>
    <w:p w14:paraId="3B9AC32E" w14:textId="33AA5054" w:rsidR="002C29E0" w:rsidRPr="00CC39A2" w:rsidRDefault="002C29E0" w:rsidP="002C29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CC39A2">
        <w:rPr>
          <w:rFonts w:ascii="Times New Roman" w:eastAsia="Times New Roman" w:hAnsi="Times New Roman" w:cs="Times New Roman"/>
          <w:b/>
          <w:szCs w:val="24"/>
        </w:rPr>
        <w:t xml:space="preserve">Ana Carolina Spatti </w:t>
      </w:r>
      <w:r w:rsidRPr="00CC39A2">
        <w:rPr>
          <w:rFonts w:ascii="Times New Roman" w:eastAsia="Times New Roman" w:hAnsi="Times New Roman" w:cs="Times New Roman"/>
          <w:szCs w:val="24"/>
        </w:rPr>
        <w:t>(autora correspondente)</w:t>
      </w:r>
    </w:p>
    <w:p w14:paraId="709D7CD4" w14:textId="5FDE3E8A" w:rsidR="002C29E0" w:rsidRPr="00CC39A2" w:rsidRDefault="002C29E0" w:rsidP="002C29E0">
      <w:pPr>
        <w:spacing w:after="0" w:line="240" w:lineRule="auto"/>
        <w:ind w:firstLine="720"/>
        <w:jc w:val="right"/>
        <w:rPr>
          <w:rFonts w:ascii="Times New Roman" w:hAnsi="Times New Roman" w:cs="Times New Roman"/>
          <w:szCs w:val="24"/>
        </w:rPr>
      </w:pPr>
      <w:r w:rsidRPr="00CC39A2">
        <w:rPr>
          <w:rFonts w:ascii="Times New Roman" w:hAnsi="Times New Roman" w:cs="Times New Roman"/>
          <w:szCs w:val="24"/>
        </w:rPr>
        <w:t>Administradora; Doutorado em Política Cientifica e Tecnológica - DPCT/IG/Unicamp; Pós-doutoranda, na Faculdade de Ciências Aplicadas - Universidade Estadual de Campinas.</w:t>
      </w:r>
    </w:p>
    <w:p w14:paraId="6C12245F" w14:textId="0F0A5477" w:rsidR="002C29E0" w:rsidRPr="00CC39A2" w:rsidRDefault="002C29E0" w:rsidP="002C29E0">
      <w:pPr>
        <w:spacing w:after="0" w:line="240" w:lineRule="auto"/>
        <w:ind w:firstLine="720"/>
        <w:jc w:val="right"/>
        <w:rPr>
          <w:rFonts w:ascii="Times New Roman" w:hAnsi="Times New Roman" w:cs="Times New Roman"/>
          <w:szCs w:val="24"/>
        </w:rPr>
      </w:pPr>
    </w:p>
    <w:p w14:paraId="17D195F7" w14:textId="77777777" w:rsidR="002C29E0" w:rsidRPr="00CC39A2" w:rsidRDefault="002C29E0" w:rsidP="002C29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CC39A2">
        <w:rPr>
          <w:rFonts w:ascii="Times New Roman" w:eastAsia="Times New Roman" w:hAnsi="Times New Roman" w:cs="Times New Roman"/>
          <w:b/>
          <w:szCs w:val="24"/>
        </w:rPr>
        <w:t xml:space="preserve">Carlos Eduardo Fredo </w:t>
      </w:r>
    </w:p>
    <w:p w14:paraId="5E72DB34" w14:textId="0B8FDFFE" w:rsidR="002C29E0" w:rsidRPr="00CC39A2" w:rsidRDefault="002C29E0" w:rsidP="002C29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</w:rPr>
      </w:pPr>
      <w:r w:rsidRPr="00CC39A2">
        <w:rPr>
          <w:rFonts w:ascii="Times New Roman" w:eastAsia="Times New Roman" w:hAnsi="Times New Roman" w:cs="Times New Roman"/>
          <w:szCs w:val="24"/>
        </w:rPr>
        <w:t>Engenheiro da Computação; Mestrado em Política Cientifica e Tecnológica - DPCT/IG/Unicamp; Pesquisador Científico, Instituto de Economia Agrícola (IEA).</w:t>
      </w:r>
    </w:p>
    <w:p w14:paraId="1A5707C3" w14:textId="1358AB9A" w:rsidR="002C29E0" w:rsidRPr="00CC39A2" w:rsidRDefault="002C29E0" w:rsidP="002C29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Cs w:val="24"/>
        </w:rPr>
      </w:pPr>
    </w:p>
    <w:p w14:paraId="6708A094" w14:textId="77777777" w:rsidR="002C29E0" w:rsidRPr="00CC39A2" w:rsidRDefault="002C29E0" w:rsidP="002C29E0">
      <w:pPr>
        <w:pStyle w:val="Textodenotaderodap"/>
        <w:jc w:val="right"/>
        <w:rPr>
          <w:rFonts w:ascii="Times New Roman" w:hAnsi="Times New Roman" w:cs="Times New Roman"/>
          <w:b/>
          <w:sz w:val="22"/>
          <w:szCs w:val="24"/>
        </w:rPr>
      </w:pPr>
      <w:r w:rsidRPr="00CC39A2">
        <w:rPr>
          <w:rFonts w:ascii="Times New Roman" w:eastAsia="Times New Roman" w:hAnsi="Times New Roman" w:cs="Times New Roman"/>
          <w:b/>
          <w:sz w:val="22"/>
          <w:szCs w:val="24"/>
        </w:rPr>
        <w:t>Adriana Bin</w:t>
      </w:r>
      <w:r w:rsidRPr="00CC39A2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14:paraId="510528BA" w14:textId="0653C0BA" w:rsidR="002C29E0" w:rsidRPr="00CC39A2" w:rsidRDefault="002C29E0" w:rsidP="002C29E0">
      <w:pPr>
        <w:pStyle w:val="Textodenotaderodap"/>
        <w:ind w:firstLine="0"/>
        <w:jc w:val="right"/>
        <w:rPr>
          <w:rFonts w:ascii="Times New Roman" w:hAnsi="Times New Roman" w:cs="Times New Roman"/>
          <w:sz w:val="22"/>
          <w:szCs w:val="24"/>
        </w:rPr>
      </w:pPr>
      <w:r w:rsidRPr="00CC39A2">
        <w:rPr>
          <w:rFonts w:ascii="Times New Roman" w:hAnsi="Times New Roman" w:cs="Times New Roman"/>
          <w:sz w:val="22"/>
          <w:szCs w:val="24"/>
        </w:rPr>
        <w:t>Engenheira de Alimentos; Doutorado em Política Cientifica e Tecnológica - DPCT/IG/Unicamp; Professora Doutora; Faculdade de Ciências Aplicadas - Universidade Estadual de Campinas.</w:t>
      </w:r>
    </w:p>
    <w:p w14:paraId="2C8F5F19" w14:textId="134018B4" w:rsidR="002C29E0" w:rsidRPr="00CC39A2" w:rsidRDefault="002C29E0" w:rsidP="002C29E0">
      <w:pPr>
        <w:pStyle w:val="Textodenotaderodap"/>
        <w:jc w:val="right"/>
        <w:rPr>
          <w:rFonts w:ascii="Times New Roman" w:hAnsi="Times New Roman" w:cs="Times New Roman"/>
          <w:sz w:val="22"/>
          <w:szCs w:val="24"/>
        </w:rPr>
      </w:pPr>
    </w:p>
    <w:p w14:paraId="3307EBE0" w14:textId="77777777" w:rsidR="002C29E0" w:rsidRPr="00CC39A2" w:rsidRDefault="002C29E0" w:rsidP="002C29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CC39A2">
        <w:rPr>
          <w:rFonts w:ascii="Times New Roman" w:eastAsia="Times New Roman" w:hAnsi="Times New Roman" w:cs="Times New Roman"/>
          <w:b/>
          <w:szCs w:val="24"/>
        </w:rPr>
        <w:t xml:space="preserve">Alisson Fernando Chiorato </w:t>
      </w:r>
    </w:p>
    <w:p w14:paraId="51F0AE7D" w14:textId="62D6E80F" w:rsidR="002C29E0" w:rsidRPr="00CC39A2" w:rsidRDefault="002C29E0" w:rsidP="002C29E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CC39A2">
        <w:rPr>
          <w:rFonts w:ascii="Times New Roman" w:eastAsia="Times New Roman" w:hAnsi="Times New Roman" w:cs="Times New Roman"/>
          <w:szCs w:val="24"/>
        </w:rPr>
        <w:t>Engenheiro Agrônomo, Doutorado em Genética e Melh</w:t>
      </w:r>
      <w:r w:rsidR="00F91C00">
        <w:rPr>
          <w:rFonts w:ascii="Times New Roman" w:eastAsia="Times New Roman" w:hAnsi="Times New Roman" w:cs="Times New Roman"/>
          <w:szCs w:val="24"/>
        </w:rPr>
        <w:t xml:space="preserve">oramento de Plantas - ESALQ/USP; </w:t>
      </w:r>
      <w:r w:rsidR="00F91C00" w:rsidRPr="00CC39A2">
        <w:rPr>
          <w:rFonts w:ascii="Times New Roman" w:eastAsia="Times New Roman" w:hAnsi="Times New Roman" w:cs="Times New Roman"/>
          <w:szCs w:val="24"/>
        </w:rPr>
        <w:t>Instituto Agronômico (IAC)</w:t>
      </w:r>
      <w:r w:rsidR="00F91C00">
        <w:rPr>
          <w:rFonts w:ascii="Times New Roman" w:eastAsia="Times New Roman" w:hAnsi="Times New Roman" w:cs="Times New Roman"/>
          <w:szCs w:val="24"/>
        </w:rPr>
        <w:t>.</w:t>
      </w:r>
    </w:p>
    <w:p w14:paraId="62A8210B" w14:textId="77777777" w:rsidR="002C29E0" w:rsidRPr="00CC39A2" w:rsidRDefault="002C29E0" w:rsidP="002C29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Cs w:val="24"/>
        </w:rPr>
      </w:pPr>
    </w:p>
    <w:p w14:paraId="5D2E4012" w14:textId="77777777" w:rsidR="002C29E0" w:rsidRPr="00CC39A2" w:rsidRDefault="002C29E0" w:rsidP="002C29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CC39A2">
        <w:rPr>
          <w:rFonts w:ascii="Times New Roman" w:eastAsia="Times New Roman" w:hAnsi="Times New Roman" w:cs="Times New Roman"/>
          <w:b/>
          <w:szCs w:val="24"/>
        </w:rPr>
        <w:t xml:space="preserve">Sérgio Augusto Morais Carbonell </w:t>
      </w:r>
    </w:p>
    <w:p w14:paraId="2DFCBD4E" w14:textId="4CEDB2E3" w:rsidR="002C29E0" w:rsidRPr="00CC39A2" w:rsidRDefault="002C29E0" w:rsidP="002C29E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CC39A2">
        <w:rPr>
          <w:rFonts w:ascii="Times New Roman" w:eastAsia="Times New Roman" w:hAnsi="Times New Roman" w:cs="Times New Roman"/>
          <w:szCs w:val="24"/>
        </w:rPr>
        <w:t>Engenheiro Agrônomo, Doutorado em Genética e Melhoramento de Plantas - ESALQ/USP</w:t>
      </w:r>
      <w:r w:rsidR="00F91C00">
        <w:rPr>
          <w:rFonts w:ascii="Times New Roman" w:eastAsia="Times New Roman" w:hAnsi="Times New Roman" w:cs="Times New Roman"/>
          <w:szCs w:val="24"/>
        </w:rPr>
        <w:t xml:space="preserve">; </w:t>
      </w:r>
      <w:r w:rsidR="00F91C00" w:rsidRPr="00CC39A2">
        <w:rPr>
          <w:rFonts w:ascii="Times New Roman" w:eastAsia="Times New Roman" w:hAnsi="Times New Roman" w:cs="Times New Roman"/>
          <w:szCs w:val="24"/>
        </w:rPr>
        <w:t>Instituto Agronômico (IAC)</w:t>
      </w:r>
      <w:r w:rsidR="00F91C00">
        <w:rPr>
          <w:rFonts w:ascii="Times New Roman" w:eastAsia="Times New Roman" w:hAnsi="Times New Roman" w:cs="Times New Roman"/>
          <w:szCs w:val="24"/>
        </w:rPr>
        <w:t>.</w:t>
      </w:r>
      <w:bookmarkStart w:id="0" w:name="_GoBack"/>
      <w:bookmarkEnd w:id="0"/>
    </w:p>
    <w:sectPr w:rsidR="002C29E0" w:rsidRPr="00CC39A2" w:rsidSect="00CC39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DA525" w14:textId="77777777" w:rsidR="00D01384" w:rsidRDefault="00D01384" w:rsidP="00200563">
      <w:pPr>
        <w:spacing w:after="0" w:line="240" w:lineRule="auto"/>
      </w:pPr>
      <w:r>
        <w:separator/>
      </w:r>
    </w:p>
  </w:endnote>
  <w:endnote w:type="continuationSeparator" w:id="0">
    <w:p w14:paraId="02B97044" w14:textId="77777777" w:rsidR="00D01384" w:rsidRDefault="00D01384" w:rsidP="0020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A66B7" w14:textId="77777777" w:rsidR="00D01384" w:rsidRDefault="00D01384" w:rsidP="00200563">
      <w:pPr>
        <w:spacing w:after="0" w:line="240" w:lineRule="auto"/>
      </w:pPr>
      <w:r>
        <w:separator/>
      </w:r>
    </w:p>
  </w:footnote>
  <w:footnote w:type="continuationSeparator" w:id="0">
    <w:p w14:paraId="14ACA9EC" w14:textId="77777777" w:rsidR="00D01384" w:rsidRDefault="00D01384" w:rsidP="0020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247"/>
    <w:multiLevelType w:val="hybridMultilevel"/>
    <w:tmpl w:val="C6461890"/>
    <w:lvl w:ilvl="0" w:tplc="32A653F8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CC"/>
    <w:rsid w:val="001012F7"/>
    <w:rsid w:val="001139CC"/>
    <w:rsid w:val="001139D4"/>
    <w:rsid w:val="00134FCE"/>
    <w:rsid w:val="001513F2"/>
    <w:rsid w:val="00164369"/>
    <w:rsid w:val="00182F13"/>
    <w:rsid w:val="00200563"/>
    <w:rsid w:val="002C29E0"/>
    <w:rsid w:val="00452DB2"/>
    <w:rsid w:val="00470EE2"/>
    <w:rsid w:val="0047150C"/>
    <w:rsid w:val="00594453"/>
    <w:rsid w:val="006340A9"/>
    <w:rsid w:val="006537A8"/>
    <w:rsid w:val="0065673E"/>
    <w:rsid w:val="00696210"/>
    <w:rsid w:val="006E14AE"/>
    <w:rsid w:val="006F5941"/>
    <w:rsid w:val="0078335D"/>
    <w:rsid w:val="007A6060"/>
    <w:rsid w:val="007D011B"/>
    <w:rsid w:val="007F7934"/>
    <w:rsid w:val="0086025B"/>
    <w:rsid w:val="00890E0D"/>
    <w:rsid w:val="008930F7"/>
    <w:rsid w:val="00961A53"/>
    <w:rsid w:val="00963C3D"/>
    <w:rsid w:val="009729E2"/>
    <w:rsid w:val="00972BA9"/>
    <w:rsid w:val="009775FD"/>
    <w:rsid w:val="009C6A45"/>
    <w:rsid w:val="009E3A42"/>
    <w:rsid w:val="00A61350"/>
    <w:rsid w:val="00A66551"/>
    <w:rsid w:val="00AE13E1"/>
    <w:rsid w:val="00B35426"/>
    <w:rsid w:val="00B373A3"/>
    <w:rsid w:val="00B53293"/>
    <w:rsid w:val="00B64610"/>
    <w:rsid w:val="00B96E5D"/>
    <w:rsid w:val="00BE56F5"/>
    <w:rsid w:val="00C3671C"/>
    <w:rsid w:val="00C816BA"/>
    <w:rsid w:val="00CC39A2"/>
    <w:rsid w:val="00D01384"/>
    <w:rsid w:val="00D04C59"/>
    <w:rsid w:val="00D55D75"/>
    <w:rsid w:val="00DB0899"/>
    <w:rsid w:val="00DC0E31"/>
    <w:rsid w:val="00DE3D3E"/>
    <w:rsid w:val="00E644CB"/>
    <w:rsid w:val="00E74AC2"/>
    <w:rsid w:val="00F06346"/>
    <w:rsid w:val="00F320AD"/>
    <w:rsid w:val="00F7034D"/>
    <w:rsid w:val="00F83FC2"/>
    <w:rsid w:val="00F91C00"/>
    <w:rsid w:val="00FA3414"/>
    <w:rsid w:val="00FD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C21D5C"/>
  <w15:chartTrackingRefBased/>
  <w15:docId w15:val="{CE885955-A62F-41D9-ACA2-D8D9785A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139C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74A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AC2"/>
    <w:pPr>
      <w:spacing w:after="0" w:line="240" w:lineRule="auto"/>
      <w:ind w:firstLine="288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AC2"/>
    <w:rPr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C2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0563"/>
    <w:pPr>
      <w:spacing w:after="0" w:line="240" w:lineRule="auto"/>
      <w:ind w:firstLine="288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0563"/>
    <w:rPr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200563"/>
    <w:rPr>
      <w:vertAlign w:val="superscript"/>
    </w:rPr>
  </w:style>
  <w:style w:type="paragraph" w:customStyle="1" w:styleId="Resumo">
    <w:name w:val="Resumo"/>
    <w:basedOn w:val="Normal"/>
    <w:next w:val="Normal"/>
    <w:rsid w:val="00DE3D3E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D1B2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6461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9A2"/>
  </w:style>
  <w:style w:type="paragraph" w:styleId="Rodap">
    <w:name w:val="footer"/>
    <w:basedOn w:val="Normal"/>
    <w:link w:val="RodapChar"/>
    <w:uiPriority w:val="99"/>
    <w:unhideWhenUsed/>
    <w:rsid w:val="00CC3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B5E1-6286-48C1-BC67-D0EB017E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LevyTech Informática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Spatti</dc:creator>
  <cp:keywords/>
  <dc:description/>
  <cp:lastModifiedBy>Ana Carolina Spatti</cp:lastModifiedBy>
  <cp:revision>25</cp:revision>
  <dcterms:created xsi:type="dcterms:W3CDTF">2020-07-31T18:54:00Z</dcterms:created>
  <dcterms:modified xsi:type="dcterms:W3CDTF">2021-08-21T12:53:00Z</dcterms:modified>
</cp:coreProperties>
</file>