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7B99" w14:textId="4E9CECE4" w:rsidR="001A38A7" w:rsidRPr="00124D96" w:rsidRDefault="001A38A7" w:rsidP="0055716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Interview: </w:t>
      </w:r>
      <w:r w:rsidR="00124D96">
        <w:rPr>
          <w:rFonts w:ascii="Times New Roman" w:hAnsi="Times New Roman" w:cs="Times New Roman"/>
          <w:sz w:val="24"/>
          <w:szCs w:val="24"/>
          <w:lang w:val="en-US"/>
        </w:rPr>
        <w:t xml:space="preserve">Analysis of the </w:t>
      </w: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Grape </w:t>
      </w:r>
      <w:r w:rsidR="00124D96">
        <w:rPr>
          <w:rFonts w:ascii="Times New Roman" w:hAnsi="Times New Roman" w:cs="Times New Roman"/>
          <w:sz w:val="24"/>
          <w:szCs w:val="24"/>
          <w:lang w:val="en-US"/>
        </w:rPr>
        <w:t>Pomace Destination</w:t>
      </w:r>
    </w:p>
    <w:p w14:paraId="0B3D69D3" w14:textId="4E118B0F" w:rsidR="001A38A7" w:rsidRPr="00124D96" w:rsidRDefault="001A38A7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109C43" w14:textId="1F776B61" w:rsidR="001A38A7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38A7" w:rsidRPr="00124D96">
        <w:rPr>
          <w:rFonts w:ascii="Times New Roman" w:hAnsi="Times New Roman" w:cs="Times New Roman"/>
          <w:sz w:val="24"/>
          <w:szCs w:val="24"/>
          <w:lang w:val="en-US"/>
        </w:rPr>
        <w:t>According to the classification criteria of the winery by billing, proposed by IBRAVIN (2009), the total annual billing of the winery is (R$): () Micro: up to 2,400,000.00 () Small: 2,400. 001.00 to 10.500.000,00 () Average: 10.500.001.00 to 30.000.000 () Large:&gt; than 30.000.001.00</w:t>
      </w:r>
    </w:p>
    <w:p w14:paraId="67BEFF82" w14:textId="77777777" w:rsidR="00124D96" w:rsidRPr="00124D96" w:rsidRDefault="00124D96" w:rsidP="00124D96">
      <w:pPr>
        <w:rPr>
          <w:lang w:val="en-US"/>
        </w:rPr>
      </w:pPr>
    </w:p>
    <w:p w14:paraId="378E89AA" w14:textId="68FB16B6" w:rsidR="001A38A7" w:rsidRDefault="001A38A7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What is the annual quantity of grapes produced on the property or in its cooperatives </w:t>
      </w:r>
      <w:r w:rsidR="00124D96">
        <w:rPr>
          <w:rFonts w:ascii="Times New Roman" w:hAnsi="Times New Roman" w:cs="Times New Roman"/>
          <w:sz w:val="24"/>
          <w:szCs w:val="24"/>
          <w:lang w:val="en-US"/>
        </w:rPr>
        <w:t>last year</w:t>
      </w:r>
      <w:r w:rsidRPr="00124D9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609E6DF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E73661" w14:textId="1B533999" w:rsidR="001A38A7" w:rsidRDefault="001A38A7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124D9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24D96">
        <w:rPr>
          <w:rFonts w:ascii="Times New Roman" w:hAnsi="Times New Roman" w:cs="Times New Roman"/>
          <w:sz w:val="24"/>
          <w:szCs w:val="24"/>
          <w:lang w:val="en-US"/>
        </w:rPr>
        <w:t>ast year</w:t>
      </w:r>
      <w:r w:rsidR="00124D9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4D96"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it was necessary to buy grapes from other properties/companies to complement the demand </w:t>
      </w:r>
      <w:r w:rsidR="00124D96" w:rsidRPr="00124D96">
        <w:rPr>
          <w:rFonts w:ascii="Times New Roman" w:hAnsi="Times New Roman" w:cs="Times New Roman"/>
          <w:sz w:val="24"/>
          <w:szCs w:val="24"/>
          <w:lang w:val="en-US"/>
        </w:rPr>
        <w:t>to produce</w:t>
      </w: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 juices, wines and / or derivatives of the company?</w:t>
      </w:r>
    </w:p>
    <w:p w14:paraId="152C7E50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41871B" w14:textId="1F682AAF" w:rsidR="001A38A7" w:rsidRDefault="001A38A7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4. What is the quantity of grapes processed in the property / company </w:t>
      </w:r>
      <w:r w:rsidR="00124D96">
        <w:rPr>
          <w:rFonts w:ascii="Times New Roman" w:hAnsi="Times New Roman" w:cs="Times New Roman"/>
          <w:sz w:val="24"/>
          <w:szCs w:val="24"/>
          <w:lang w:val="en-US"/>
        </w:rPr>
        <w:t>last year</w:t>
      </w:r>
      <w:r w:rsidRPr="00124D9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A3A3890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67556E" w14:textId="34A7F87A" w:rsidR="001A38A7" w:rsidRDefault="001A38A7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5. What is the quantity / percentage of bagasse resulting from the processing of grapes </w:t>
      </w:r>
      <w:r w:rsidR="00124D96">
        <w:rPr>
          <w:rFonts w:ascii="Times New Roman" w:hAnsi="Times New Roman" w:cs="Times New Roman"/>
          <w:sz w:val="24"/>
          <w:szCs w:val="24"/>
          <w:lang w:val="en-US"/>
        </w:rPr>
        <w:t>last year</w:t>
      </w:r>
      <w:r w:rsidRPr="00124D9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AF43511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1E0168" w14:textId="6407F3F3" w:rsidR="001A38A7" w:rsidRDefault="001A38A7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>6. What products are produced on the property/company</w:t>
      </w:r>
      <w:r w:rsidRPr="00124D9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5695B80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D91434" w14:textId="79E2825D" w:rsidR="001A38A7" w:rsidRDefault="001A38A7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>7. What is the destination of the residues (bagasse) generated in the processing of grapes at the winery</w:t>
      </w:r>
      <w:r w:rsidR="00124D9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2044BF4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A0CD4B" w14:textId="1D819EFC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>8. Is there any treatment for this residue before disposal? Which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one?</w:t>
      </w:r>
    </w:p>
    <w:p w14:paraId="0FF06288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00BC4C" w14:textId="6747050A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>9. Why do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 you produce grape marc flour for human consumption? </w:t>
      </w:r>
    </w:p>
    <w:p w14:paraId="0B54C0C0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734A4F" w14:textId="530C930B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10. Do you know </w:t>
      </w:r>
      <w:r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 company that transforms grape bagasse into a food product for human consumption? </w:t>
      </w:r>
    </w:p>
    <w:p w14:paraId="728906FB" w14:textId="0DDDBAC1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1C2BE6" w14:textId="2471DDD9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13. Does the processing of this bagasse take place on the same property / company that produces juices, wines and / or grape derivatives? </w:t>
      </w:r>
    </w:p>
    <w:p w14:paraId="18CCD798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7F35D" w14:textId="281FB3F1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>14. The bagasse used comes from the production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 kind of process?</w:t>
      </w:r>
    </w:p>
    <w:p w14:paraId="09902276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0E2C7A" w14:textId="6346D9F9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15. Why the interest in this destination? </w:t>
      </w:r>
    </w:p>
    <w:p w14:paraId="57CD1F0F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0976C1" w14:textId="302512DB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16. How did you find out about the possibility of transforming grape processing residues into flour for human consumption? </w:t>
      </w:r>
    </w:p>
    <w:p w14:paraId="3C1D9CE9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5689BC" w14:textId="19511688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17. Was there technical assistance from any company in the implementation of the processing of grape residues? </w:t>
      </w:r>
    </w:p>
    <w:p w14:paraId="06EE9C4F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EF4038" w14:textId="56DA1102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18. How long has the property / company been producing and selling grape marc flour for human consumption? </w:t>
      </w:r>
    </w:p>
    <w:p w14:paraId="177F5CB1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356DA6" w14:textId="06CB5D03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lastRenderedPageBreak/>
        <w:t>19. Does the commercialization of this by-product generate satisfactory profits for the property / company?</w:t>
      </w:r>
    </w:p>
    <w:p w14:paraId="58BC5FE1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745736" w14:textId="42BBE30D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>20. Is the market demand for this by-product satisfactory for the property / company?</w:t>
      </w:r>
    </w:p>
    <w:p w14:paraId="15426FB0" w14:textId="77777777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52436D" w14:textId="3D0254F2" w:rsidR="00124D96" w:rsidRPr="00124D96" w:rsidRDefault="00124D96" w:rsidP="00124D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21. What legislation is adopted </w:t>
      </w:r>
      <w:proofErr w:type="gramStart"/>
      <w:r w:rsidRPr="00124D96">
        <w:rPr>
          <w:rFonts w:ascii="Times New Roman" w:hAnsi="Times New Roman" w:cs="Times New Roman"/>
          <w:sz w:val="24"/>
          <w:szCs w:val="24"/>
          <w:lang w:val="en-US"/>
        </w:rPr>
        <w:t>for the production of</w:t>
      </w:r>
      <w:proofErr w:type="gramEnd"/>
      <w:r w:rsidRPr="00124D96">
        <w:rPr>
          <w:rFonts w:ascii="Times New Roman" w:hAnsi="Times New Roman" w:cs="Times New Roman"/>
          <w:sz w:val="24"/>
          <w:szCs w:val="24"/>
          <w:lang w:val="en-US"/>
        </w:rPr>
        <w:t xml:space="preserve"> grape marc flour? </w:t>
      </w:r>
    </w:p>
    <w:p w14:paraId="3AC967BC" w14:textId="77777777" w:rsidR="001A38A7" w:rsidRPr="001A38A7" w:rsidRDefault="001A38A7" w:rsidP="001A38A7">
      <w:pPr>
        <w:rPr>
          <w:lang w:val="en-US"/>
        </w:rPr>
      </w:pPr>
    </w:p>
    <w:sectPr w:rsidR="001A38A7" w:rsidRPr="001A3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7CEA"/>
    <w:multiLevelType w:val="hybridMultilevel"/>
    <w:tmpl w:val="07ACC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F5ED1"/>
    <w:multiLevelType w:val="hybridMultilevel"/>
    <w:tmpl w:val="AA0E4C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A7"/>
    <w:rsid w:val="00124D96"/>
    <w:rsid w:val="001A38A7"/>
    <w:rsid w:val="005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BEB9"/>
  <w15:chartTrackingRefBased/>
  <w15:docId w15:val="{9CEB0AFC-8ADC-48B6-B3E9-79BE0E04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7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13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voltaire santanna</dc:creator>
  <cp:keywords/>
  <dc:description/>
  <cp:lastModifiedBy>voltaire santanna</cp:lastModifiedBy>
  <cp:revision>3</cp:revision>
  <dcterms:created xsi:type="dcterms:W3CDTF">2021-05-17T13:36:00Z</dcterms:created>
  <dcterms:modified xsi:type="dcterms:W3CDTF">2021-05-17T13:46:00Z</dcterms:modified>
</cp:coreProperties>
</file>